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3824C7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06DF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824C7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824C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824C7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82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ระดับความสำเร็จในการดำเนินกระบวนการพิจารณาอุทธรณ์และร้องทุกข์ของข้าราชการพล</w:t>
            </w:r>
            <w:r w:rsidRPr="00382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382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เรือนในสถาบันอุดมศึกษา เป็นไปตามข้อบังคับของคณะกรรมการพิจารณาวินิจฉัยอุทธรณ์และ</w:t>
            </w:r>
            <w:r w:rsidRPr="00382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382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ร้องทุกข์ (ก.อ.ร.) ว่าด้วยการอุทธรณ์และการร้องทุกข์</w:t>
            </w:r>
          </w:p>
        </w:tc>
      </w:tr>
      <w:tr w:rsidR="002F054A" w:rsidRPr="003B7C5A" w:rsidTr="003824C7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824C7" w:rsidRPr="003824C7">
              <w:rPr>
                <w:rFonts w:ascii="TH SarabunPSK" w:hAnsi="TH SarabunPSK" w:cs="TH SarabunPSK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824C7"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3824C7">
        <w:trPr>
          <w:gridAfter w:val="1"/>
          <w:wAfter w:w="6" w:type="dxa"/>
          <w:trHeight w:val="1279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824C7" w:rsidRPr="003824C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นางสาวลักขณาวดี  กล้าณรงค์</w:t>
            </w:r>
          </w:p>
          <w:p w:rsidR="003824C7" w:rsidRDefault="003824C7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824C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นางสาวภาแก้ว  เบญจเทพรัศมี        </w:t>
            </w:r>
          </w:p>
          <w:p w:rsidR="003824C7" w:rsidRPr="003B7C5A" w:rsidRDefault="003824C7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824C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นางสาวศุภธนัญ  เงื้องาม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824C7"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02-610-5429</w:t>
            </w:r>
          </w:p>
          <w:p w:rsidR="003824C7" w:rsidRDefault="003824C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824C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5448</w:t>
            </w:r>
          </w:p>
          <w:p w:rsidR="003824C7" w:rsidRPr="003F0CC5" w:rsidRDefault="003824C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824C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5448</w:t>
            </w:r>
          </w:p>
        </w:tc>
      </w:tr>
      <w:tr w:rsidR="002F054A" w:rsidRPr="003B7C5A" w:rsidTr="003824C7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824C7" w:rsidRPr="003824C7" w:rsidRDefault="003824C7" w:rsidP="00C55BF1">
            <w:pPr>
              <w:widowControl w:val="0"/>
              <w:numPr>
                <w:ilvl w:val="0"/>
                <w:numId w:val="5"/>
              </w:numPr>
              <w:tabs>
                <w:tab w:val="left" w:pos="1447"/>
              </w:tabs>
              <w:adjustRightInd w:val="0"/>
              <w:ind w:left="0" w:firstLine="1163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</w:pP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สำนักนิติการ มีพันธกิจหลักในการทำหน้าที่พิจารณากลั่นกรองงา</w:t>
            </w:r>
            <w:r w:rsidR="00C55BF1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นอุทธรณ์คำสั่งลงโทษ 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กรณีข้าราชการพลเรือนในสถาบันอุดมศึกษาถูกสั่งลงโทษปลดออก ไล่ออก หรือกรณีถูกสั่งให้ออกจากราชการ และรับพิจารณาเรื่องร้องทุกข์ของข้าราชการพลเรือนในสถาบันอุดมศึกษา ที่ได้ใช้สิทธิยื่นอุทธรณ์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หรือเสนอเรื่องร้องทุกข์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br/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ก.อ.ร. ตามมาตรา 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62 หรือมาตรา 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63 แห่งพระราชบัญญัติระเบียบข้า</w:t>
            </w:r>
            <w:r w:rsidR="00C55BF1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ราชการพลเรือนในสถาบันอุดมศึกษา 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พ.ศ. 2547 และที่แก้ไขเพิ่มเติม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แล้วแต่กรณี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 โดยสำนักนิติการ ในฐานะฝ่ายเลขานุการ จะต้องดำเนินการพิจารณา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กลั่นกรองและจัดทำวาระ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เสนอความเห็นต่อ ก.อ.ร. เพื่อพิจารณาวินิจฉัย 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และเมื่อมีการพิจารณาเสร็จสิ้นแล้ว จะต้องจัดทำคำวินิจฉัย ก.อ.ร. เพื่อแจ้งแก่ผู้อุทธรณ์ ผู้ร้องทุกข์ และสถาบันอุดมศึกษาต้นสังกัดท</w:t>
            </w:r>
            <w:r w:rsidR="00C55BF1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ราบ และดำเนินการในส่วน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ที่เกี่ยวข้องต่อไป</w:t>
            </w:r>
          </w:p>
          <w:p w:rsidR="003824C7" w:rsidRPr="003824C7" w:rsidRDefault="003824C7" w:rsidP="00C55BF1">
            <w:pPr>
              <w:widowControl w:val="0"/>
              <w:numPr>
                <w:ilvl w:val="0"/>
                <w:numId w:val="5"/>
              </w:numPr>
              <w:tabs>
                <w:tab w:val="left" w:pos="1447"/>
              </w:tabs>
              <w:adjustRightInd w:val="0"/>
              <w:ind w:left="0" w:firstLine="1163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ในทางปฏิบัติการพิจารณาตรวจสอบความชอบด้วยกฎหมายของคำสั่งลงโทษทางวินัยหรือคำสั่งให้</w:t>
            </w:r>
          </w:p>
          <w:p w:rsidR="003824C7" w:rsidRPr="003824C7" w:rsidRDefault="003824C7" w:rsidP="00C55BF1">
            <w:pPr>
              <w:widowControl w:val="0"/>
              <w:numPr>
                <w:ilvl w:val="0"/>
                <w:numId w:val="5"/>
              </w:numPr>
              <w:tabs>
                <w:tab w:val="left" w:pos="1447"/>
              </w:tabs>
              <w:adjustRightInd w:val="0"/>
              <w:ind w:left="0"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pacing w:val="4"/>
                <w:sz w:val="30"/>
                <w:szCs w:val="30"/>
                <w:cs/>
              </w:rPr>
            </w:pP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ออกจากราชการ ในชั้นการไต่สวนข้อเท็จจริงของ ก.อ.ร. จะพิจารณาทั้งในประเด็นปัญหาข้อกฎหมายและข้อเท็จจริง ตั้งแต่การใช้สิทธิยื่นอุทธรณ์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หรือเสนอเรื่องร้องทุกข์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ภายในระยะเวลาที่กฎหมายกำหนด กระบวนการสอบสวนวินัยตามที่กำหนดไว้ในข้อบังคับ ตลอดจนคำสั่งลงโทษทางวินัยหรือคำสั่งให้ออกจากราชการ ว่ามีความถูกต้องเป็นธรรมหรือมีความเหมาะสมหรือไม่ อย่างไร ซึ่งกรณีดังกล่าว สำนักนิติการต้องใช้ระยะเวลาในการสรุปสำนวนพร้อมทั้งเสนอความเห็นต่อ ก.อ.ร. มากพอสมควร และยังมีกรณีที่ ก.อ.ร. มีมติให้ดำเนินการเพิ่มเติม เช่น ขอเอกสารหลักฐานจากผู้อุทธรณ์หรือต้นสังกัดของผู้อุทธรณ์ การไต่สวนข้อเท็จจริงเพิ่มเติม 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อาจ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เป็นเหตุให้ใช้เวลาในการพิจารณาเกินกำหนดระยะเวลาที่กฎหมายกำหนด ซึ่ง ก.อ.ร. จะต้องพิจารณาอย่างรอบคอบ เน</w:t>
            </w: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ื่องจากผลการวินิจฉัยของ ก.อ.ร. 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มีผลต่อคู่กรณีหลายฝ่ายด้วยกัน เมื่อผลการพิจารณาเป็นประการใดแล้ว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 คู่กรณีสามารถนำคำวินิจฉัยรวมถึงกระบวนการพิจารณาในขั้นตอนต่าง ๆ ไปฟ้องร้องต่อศาลปกครองได้ 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การดำเนินการของ สำนักนิติการ 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จึงมุ่งเน้นที่กระบวนการพิจารณา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ให้ถูกต้องตามข้อบังคับและเป็นธรรมแก่ทุกฝ่าย</w:t>
            </w:r>
            <w:r w:rsidRPr="003824C7">
              <w:rPr>
                <w:rFonts w:ascii="TH SarabunPSK" w:hAnsi="TH SarabunPSK" w:cs="TH SarabunPSK" w:hint="cs"/>
                <w:b/>
                <w:bCs/>
                <w:color w:val="000000"/>
                <w:spacing w:val="4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C55BF1">
        <w:trPr>
          <w:gridAfter w:val="1"/>
          <w:wAfter w:w="6" w:type="dxa"/>
          <w:trHeight w:val="1443"/>
        </w:trPr>
        <w:tc>
          <w:tcPr>
            <w:tcW w:w="9762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8599C">
              <w:trPr>
                <w:trHeight w:val="221"/>
                <w:jc w:val="center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C55BF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C55BF1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824C7" w:rsidRPr="003B7C5A" w:rsidTr="0038599C">
              <w:trPr>
                <w:trHeight w:val="794"/>
                <w:jc w:val="center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932AC9" w:rsidRDefault="003824C7" w:rsidP="003824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32AC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437762" w:rsidRDefault="003824C7" w:rsidP="00C55BF1">
                  <w:pPr>
                    <w:tabs>
                      <w:tab w:val="left" w:pos="1440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77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ตรวจสอบความชอบด้วยกฎหมายเบื้องต้นในการยื่นอุทธรณ์/ร้องทุกข์</w:t>
                  </w:r>
                  <w:r w:rsidRPr="0043776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377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ให้แล้วเสร็จภายใน 7 วัน</w:t>
                  </w:r>
                  <w:r w:rsidR="00C55B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C55B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377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นับจากวันที่รับเรื่อง</w:t>
                  </w:r>
                </w:p>
              </w:tc>
            </w:tr>
            <w:tr w:rsidR="003824C7" w:rsidRPr="003B7C5A" w:rsidTr="0038599C">
              <w:trPr>
                <w:trHeight w:val="20"/>
                <w:jc w:val="center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932AC9" w:rsidRDefault="003824C7" w:rsidP="003824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32AC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437762" w:rsidRDefault="003824C7" w:rsidP="00C55BF1">
                  <w:r w:rsidRPr="00437762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ขอสำนวนการสอบสวนหรือสำนวนการพิจารณาเรื่องร้องทุกข์จากมหาวิทยาลัย/สถาบัน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37762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ให้แล้วเสร็จภายใน 30 วัน</w:t>
                  </w:r>
                  <w:r w:rsidRPr="0043776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37762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(นับจากวันที่ส่งหนังสือถึงวันที่ได้รับเอกสารจากมหาวิทยาลัย/สถาบัน)</w:t>
                  </w:r>
                </w:p>
              </w:tc>
            </w:tr>
            <w:tr w:rsidR="003824C7" w:rsidRPr="003B7C5A" w:rsidTr="0038599C">
              <w:trPr>
                <w:trHeight w:val="567"/>
                <w:jc w:val="center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932AC9" w:rsidRDefault="003824C7" w:rsidP="003824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32AC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437762" w:rsidRDefault="003824C7" w:rsidP="00C55BF1">
                  <w:pPr>
                    <w:rPr>
                      <w:cs/>
                    </w:rPr>
                  </w:pPr>
                  <w:r w:rsidRPr="004377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จัดทำวาระการประชุมส่งให้คณะกรรมการ ก.อ.ร. ทางไปรษณีย์ ก่อนถึงวันประชุมอย่างน้อย 7 วัน</w:t>
                  </w:r>
                </w:p>
              </w:tc>
            </w:tr>
            <w:tr w:rsidR="003824C7" w:rsidRPr="003B7C5A" w:rsidTr="0038599C">
              <w:trPr>
                <w:trHeight w:val="567"/>
                <w:jc w:val="center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932AC9" w:rsidRDefault="003824C7" w:rsidP="003824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32AC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437762" w:rsidRDefault="003824C7" w:rsidP="003824C7">
                  <w:pPr>
                    <w:jc w:val="thaiDistribute"/>
                    <w:rPr>
                      <w:cs/>
                    </w:rPr>
                  </w:pPr>
                  <w:r w:rsidRPr="004377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จัดทำร่างคำวินิจฉัยอุทธรณ์และร้องทุกข์ เสนอ ก.อ.ร. พิจารณาลงนาม</w:t>
                  </w:r>
                </w:p>
              </w:tc>
            </w:tr>
            <w:tr w:rsidR="003824C7" w:rsidRPr="003B7C5A" w:rsidTr="0038599C">
              <w:trPr>
                <w:trHeight w:val="567"/>
                <w:jc w:val="center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932AC9" w:rsidRDefault="003824C7" w:rsidP="003824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32AC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437762" w:rsidRDefault="003824C7" w:rsidP="003824C7">
                  <w:pPr>
                    <w:jc w:val="thaiDistribute"/>
                  </w:pPr>
                  <w:r w:rsidRPr="00437762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เสนอเลขาธิการฯ ลงนามแจ้งคำวินิจฉัยให้ผู้ที่เกี่ยวข้องทราบ</w:t>
                  </w:r>
                </w:p>
              </w:tc>
            </w:tr>
          </w:tbl>
          <w:p w:rsidR="002F054A" w:rsidRPr="003824C7" w:rsidRDefault="002F054A" w:rsidP="003824C7">
            <w:pPr>
              <w:rPr>
                <w:cs/>
              </w:rPr>
            </w:pPr>
          </w:p>
        </w:tc>
      </w:tr>
      <w:tr w:rsidR="002F054A" w:rsidRPr="003B7C5A" w:rsidTr="003824C7">
        <w:trPr>
          <w:gridAfter w:val="1"/>
          <w:wAfter w:w="6" w:type="dxa"/>
          <w:trHeight w:val="3425"/>
        </w:trPr>
        <w:tc>
          <w:tcPr>
            <w:tcW w:w="9762" w:type="dxa"/>
            <w:gridSpan w:val="3"/>
          </w:tcPr>
          <w:p w:rsidR="002F054A" w:rsidRPr="003B7C5A" w:rsidRDefault="002F054A" w:rsidP="003824C7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321"/>
              <w:gridCol w:w="1335"/>
            </w:tblGrid>
            <w:tr w:rsidR="002F054A" w:rsidRPr="003B7C5A" w:rsidTr="0038599C">
              <w:trPr>
                <w:trHeight w:val="902"/>
                <w:jc w:val="center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2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3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DB3C57" w:rsidRPr="003B7C5A" w:rsidTr="00251B00">
              <w:trPr>
                <w:trHeight w:val="1754"/>
                <w:jc w:val="center"/>
              </w:trPr>
              <w:tc>
                <w:tcPr>
                  <w:tcW w:w="4295" w:type="dxa"/>
                </w:tcPr>
                <w:p w:rsidR="00DB3C57" w:rsidRPr="00B26A52" w:rsidRDefault="00DB3C57" w:rsidP="00DB3C57">
                  <w:pPr>
                    <w:spacing w:after="240"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824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ระดับความสำเร็จในการดำเนินกระบวนการพิจารณาอุทธรณ์และร้องทุกข์ของข้าราชการพลเรือนใน</w:t>
                  </w:r>
                  <w:r w:rsidRPr="00C55BF1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สถาบันอุดมศึกษา เป็นไปตามข้อบังคับของคณะกรรมการ</w:t>
                  </w:r>
                  <w:r w:rsidRPr="003824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พิจารณาวินิจฉัยอุทธรณ์และร้องทุกข์ (ก.อ.ร.)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824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ว่าด้วยการอุทธรณ์และการร้องทุกข์</w:t>
                  </w:r>
                </w:p>
              </w:tc>
              <w:tc>
                <w:tcPr>
                  <w:tcW w:w="1113" w:type="dxa"/>
                </w:tcPr>
                <w:p w:rsidR="00DB3C57" w:rsidRPr="00AC4F8B" w:rsidRDefault="00DB3C57" w:rsidP="00DB3C57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8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C57" w:rsidRDefault="00DB3C57" w:rsidP="00DB3C57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3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C57" w:rsidRDefault="00DB3C57" w:rsidP="00DB3C57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C57" w:rsidRDefault="00DB3C57" w:rsidP="00DB3C57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824C7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881A9A" w:rsidRDefault="003B7C5A" w:rsidP="00B26A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E06DFB" w:rsidRDefault="00881A9A" w:rsidP="00E06DFB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สำนักนิติการได้มีการประชุม ก.อ.ร. เดือนละ 1 ครั้ง และพิจารณาวาระการประชุมตามระเบียบ โดยมีเรื่องอุทธรณ์/ร้องทุกข์ที่พิจารณาแล้วเสร็จ </w:t>
            </w:r>
            <w:r w:rsidR="00DC496A">
              <w:rPr>
                <w:rFonts w:ascii="TH SarabunPSK" w:hAnsi="TH SarabunPSK" w:cs="TH SarabunPSK" w:hint="cs"/>
                <w:sz w:val="30"/>
                <w:szCs w:val="30"/>
                <w:cs/>
              </w:rPr>
              <w:t>ตั้งแต่เดือน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ตุลาคม 2560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มีนาคม 2561 จำนวน </w:t>
            </w:r>
            <w:r w:rsidR="00007A7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21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 และแจ้งคำวินิจฉัยให้</w:t>
            </w:r>
            <w:r w:rsidRPr="00E06DFB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ผู้เกี่ยวข้องทราบแล้ว</w:t>
            </w:r>
            <w:r w:rsidR="00E06DFB" w:rsidRPr="00E06DFB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  <w:r w:rsidR="00E06DFB">
              <w:rPr>
                <w:rFonts w:ascii="TH SarabunPSK" w:hAnsi="TH SarabunPSK" w:cs="TH SarabunPSK"/>
                <w:sz w:val="30"/>
                <w:szCs w:val="30"/>
                <w:cs/>
              </w:rPr>
              <w:t>..........</w:t>
            </w:r>
          </w:p>
          <w:p w:rsidR="00E06DFB" w:rsidRPr="00E06DFB" w:rsidRDefault="00E06DFB" w:rsidP="00E06DF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06DF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</w:t>
            </w:r>
            <w:r w:rsidRPr="00E06DFB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</w:t>
            </w:r>
          </w:p>
        </w:tc>
      </w:tr>
      <w:tr w:rsidR="003B7C5A" w:rsidRPr="003B7C5A" w:rsidTr="003824C7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Default="003B7C5A" w:rsidP="001F697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1F697E" w:rsidRDefault="001F697E" w:rsidP="001F697E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1F697E" w:rsidRPr="001F697E" w:rsidRDefault="001F697E" w:rsidP="001F697E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3824C7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Default="00DA3363" w:rsidP="00007A73">
            <w:pPr>
              <w:tabs>
                <w:tab w:val="left" w:pos="822"/>
                <w:tab w:val="left" w:pos="1114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81A9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เนื้อหาการพิจารณามีจำนวนมาก ทำให้บางกรณีต้องใช้เวลาพิจารณามากกว่า 1 รอบการประชุม </w:t>
            </w:r>
            <w:r w:rsidR="00007A73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และการพิจารณาอุทธรณ์คำสั่งลงโทษทางวินัยบางเรื่องต้องแต่งตั้งคณะอนุกรรมการขึ้น เพื่อแสวงหาข้อเท็จจริงเพิ่มเติม เนื่องจากมีความขัดแย้งกันของพยานหลักฐานหรือมีข้อเท็จจริงใหม่ที่อาจเป็นประโยชน์ต่อการพิจารณา  ทำให้การพิจารณาต้องล่าช้าออกไป อีกทั้งการลงนามคำวินิจฉัยเป็นการเวียนให้กรรมการลงนามภายหลังการรับรองมติ  ซึ่งเป็นการลงนามนอกห้องประชุม ทำให้ไม่อาจระบุวันที่กรรมการลงนามในคำวินิจฉัยครบทุกท่านได้ และภายหลังกรรมการลงนามครบถ้วนแล้ว จึงเสนอเลขาธิการคณะกรรมการการอุดมศึกษา เพื่อพิจารณาลงนามในหนังสือแจ้งคำวินิจฉัยต่อไป  ทั้งนี้ ภายใน 7 วัน นับแต่วันที่กรรมการท่านสุดท้ายลงนามในคำวินิจฉัย</w:t>
            </w:r>
          </w:p>
          <w:p w:rsidR="00E06DFB" w:rsidRPr="00E06DFB" w:rsidRDefault="00E06DFB" w:rsidP="00E06DF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06DFB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</w:t>
            </w:r>
          </w:p>
          <w:p w:rsidR="00E06DFB" w:rsidRPr="00D45D22" w:rsidRDefault="00E06DFB" w:rsidP="00E06DFB">
            <w:pPr>
              <w:tabs>
                <w:tab w:val="left" w:pos="822"/>
                <w:tab w:val="left" w:pos="1114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06DF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</w:t>
            </w:r>
            <w:r w:rsidRPr="00E06DFB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</w:t>
            </w:r>
          </w:p>
        </w:tc>
      </w:tr>
      <w:tr w:rsidR="002F054A" w:rsidRPr="003B7C5A" w:rsidTr="003824C7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881A9A" w:rsidRDefault="00007A73" w:rsidP="00881A9A">
            <w:pPr>
              <w:pStyle w:val="ListParagraph"/>
              <w:numPr>
                <w:ilvl w:val="0"/>
                <w:numId w:val="6"/>
              </w:numPr>
              <w:ind w:left="144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ตัวอย่าง</w:t>
            </w:r>
            <w:r w:rsidR="00881A9A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สำเนาหนังสือเชิญประชุม (ก่อนการประชุมมากกว่า 7 วัน)</w:t>
            </w:r>
          </w:p>
          <w:p w:rsidR="00881A9A" w:rsidRDefault="00881A9A" w:rsidP="00881A9A">
            <w:pPr>
              <w:pStyle w:val="ListParagraph"/>
              <w:numPr>
                <w:ilvl w:val="0"/>
                <w:numId w:val="6"/>
              </w:numPr>
              <w:ind w:left="144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ตัวอย่างสำเนาร่างคำวินิจฉัยอุทธรณ์/ร้องทุกข์</w:t>
            </w:r>
          </w:p>
          <w:p w:rsidR="001F697E" w:rsidRDefault="00007A73" w:rsidP="001F697E">
            <w:pPr>
              <w:pStyle w:val="ListParagraph"/>
              <w:numPr>
                <w:ilvl w:val="0"/>
                <w:numId w:val="6"/>
              </w:numPr>
              <w:ind w:left="1163" w:firstLine="0"/>
              <w:rPr>
                <w:rFonts w:ascii="TH SarabunPSK" w:hAnsi="TH SarabunPSK" w:cs="TH SarabunPSK"/>
                <w:sz w:val="30"/>
                <w:szCs w:val="30"/>
              </w:rPr>
            </w:pPr>
            <w:r w:rsidRPr="00E06DFB"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ตัวอย่าง</w:t>
            </w:r>
            <w:r w:rsidR="00881A9A" w:rsidRPr="00E06DFB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สำเนาหนังสือแจ้งคำวินิจฉัย</w:t>
            </w:r>
          </w:p>
          <w:p w:rsidR="001F697E" w:rsidRDefault="001F697E" w:rsidP="001F697E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E06DFB" w:rsidRPr="00E06DFB" w:rsidRDefault="001F697E" w:rsidP="001F697E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Default="000C3FE0" w:rsidP="00AC2F65">
      <w:pPr>
        <w:rPr>
          <w:rFonts w:ascii="Browallia New" w:hAnsi="Browallia New" w:cs="Browallia New"/>
          <w:sz w:val="30"/>
          <w:szCs w:val="30"/>
        </w:rPr>
      </w:pPr>
    </w:p>
    <w:p w:rsidR="00A450AA" w:rsidRDefault="00A450AA" w:rsidP="00A450AA">
      <w:pPr>
        <w:pStyle w:val="ListParagraph"/>
        <w:numPr>
          <w:ilvl w:val="0"/>
          <w:numId w:val="7"/>
        </w:num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หมายเหตุ  เสนอเลขาธิการคณะกรรมการการอุดมศึกษาลงนามแจ้งคำวินิจฉัยให้ผู้ที่เกี่ยวข้องทราบ ภายหลังจากที่คณะกรรมการ ก.อ.ร. ลงนามในคำวินิจฉัยครบทุกคน ซึ่งในบางกรณีต้องนำคำวินิจฉัยให้ลงนามนอกวันประชุม</w:t>
      </w:r>
    </w:p>
    <w:p w:rsidR="00A450AA" w:rsidRPr="00A450AA" w:rsidRDefault="00A450AA" w:rsidP="00AC2F65">
      <w:pPr>
        <w:rPr>
          <w:rFonts w:ascii="Browallia New" w:hAnsi="Browallia New" w:cs="Browallia New"/>
          <w:sz w:val="30"/>
          <w:szCs w:val="30"/>
        </w:rPr>
      </w:pPr>
    </w:p>
    <w:sectPr w:rsidR="00A450AA" w:rsidRPr="00A450AA" w:rsidSect="003824C7">
      <w:headerReference w:type="default" r:id="rId8"/>
      <w:footerReference w:type="even" r:id="rId9"/>
      <w:pgSz w:w="11906" w:h="16838"/>
      <w:pgMar w:top="1388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BD7" w:rsidRDefault="00295BD7">
      <w:r>
        <w:separator/>
      </w:r>
    </w:p>
  </w:endnote>
  <w:endnote w:type="continuationSeparator" w:id="0">
    <w:p w:rsidR="00295BD7" w:rsidRDefault="0029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BD7" w:rsidRDefault="00295BD7">
      <w:r>
        <w:separator/>
      </w:r>
    </w:p>
  </w:footnote>
  <w:footnote w:type="continuationSeparator" w:id="0">
    <w:p w:rsidR="00295BD7" w:rsidRDefault="00295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824C7" w:rsidRPr="003824C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752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824C7" w:rsidRPr="003824C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CFC304B"/>
    <w:multiLevelType w:val="hybridMultilevel"/>
    <w:tmpl w:val="2EE432F2"/>
    <w:lvl w:ilvl="0" w:tplc="7C3A3B4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2FB27CE"/>
    <w:multiLevelType w:val="hybridMultilevel"/>
    <w:tmpl w:val="9286C5BC"/>
    <w:lvl w:ilvl="0" w:tplc="9B2A4B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F44EDA"/>
    <w:multiLevelType w:val="hybridMultilevel"/>
    <w:tmpl w:val="2EE432F2"/>
    <w:lvl w:ilvl="0" w:tplc="7C3A3B4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7A73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F697E"/>
    <w:rsid w:val="00251664"/>
    <w:rsid w:val="002549C2"/>
    <w:rsid w:val="002632AB"/>
    <w:rsid w:val="00266EF2"/>
    <w:rsid w:val="00295BD7"/>
    <w:rsid w:val="002D0F9B"/>
    <w:rsid w:val="002D2958"/>
    <w:rsid w:val="002D67F4"/>
    <w:rsid w:val="002D71A1"/>
    <w:rsid w:val="002F054A"/>
    <w:rsid w:val="002F0A94"/>
    <w:rsid w:val="003535AF"/>
    <w:rsid w:val="00356974"/>
    <w:rsid w:val="00370876"/>
    <w:rsid w:val="003722D8"/>
    <w:rsid w:val="003824C7"/>
    <w:rsid w:val="00382C09"/>
    <w:rsid w:val="0038599C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010EF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96558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652D7"/>
    <w:rsid w:val="0087746A"/>
    <w:rsid w:val="00881A9A"/>
    <w:rsid w:val="008E45ED"/>
    <w:rsid w:val="008F2F4D"/>
    <w:rsid w:val="008F792A"/>
    <w:rsid w:val="00902E3F"/>
    <w:rsid w:val="00910253"/>
    <w:rsid w:val="009332B8"/>
    <w:rsid w:val="00934CC0"/>
    <w:rsid w:val="00962B83"/>
    <w:rsid w:val="00991518"/>
    <w:rsid w:val="00994FC2"/>
    <w:rsid w:val="0099556A"/>
    <w:rsid w:val="009B756F"/>
    <w:rsid w:val="009D37E4"/>
    <w:rsid w:val="009D395D"/>
    <w:rsid w:val="009F3843"/>
    <w:rsid w:val="00A047E3"/>
    <w:rsid w:val="00A13D2C"/>
    <w:rsid w:val="00A147BB"/>
    <w:rsid w:val="00A21B19"/>
    <w:rsid w:val="00A325E0"/>
    <w:rsid w:val="00A450AA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465AE"/>
    <w:rsid w:val="00B5406D"/>
    <w:rsid w:val="00B76FCB"/>
    <w:rsid w:val="00B82726"/>
    <w:rsid w:val="00B834C3"/>
    <w:rsid w:val="00BA1A21"/>
    <w:rsid w:val="00BC4597"/>
    <w:rsid w:val="00BC5E9D"/>
    <w:rsid w:val="00BC746C"/>
    <w:rsid w:val="00C05ABF"/>
    <w:rsid w:val="00C06017"/>
    <w:rsid w:val="00C55BF1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A6046"/>
    <w:rsid w:val="00DB3C57"/>
    <w:rsid w:val="00DC244A"/>
    <w:rsid w:val="00DC496A"/>
    <w:rsid w:val="00DE1A2C"/>
    <w:rsid w:val="00DE5095"/>
    <w:rsid w:val="00DE6CC4"/>
    <w:rsid w:val="00DF0979"/>
    <w:rsid w:val="00DF2CE3"/>
    <w:rsid w:val="00DF5A0B"/>
    <w:rsid w:val="00E06DFB"/>
    <w:rsid w:val="00E13428"/>
    <w:rsid w:val="00E36CAD"/>
    <w:rsid w:val="00E379B3"/>
    <w:rsid w:val="00E40020"/>
    <w:rsid w:val="00E607C1"/>
    <w:rsid w:val="00E70398"/>
    <w:rsid w:val="00E873D6"/>
    <w:rsid w:val="00EA4E5C"/>
    <w:rsid w:val="00EC4F92"/>
    <w:rsid w:val="00EF441F"/>
    <w:rsid w:val="00EF49EB"/>
    <w:rsid w:val="00F06FE3"/>
    <w:rsid w:val="00F1013C"/>
    <w:rsid w:val="00F27EE1"/>
    <w:rsid w:val="00F52E7F"/>
    <w:rsid w:val="00F5330B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DA88EC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A7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A7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7AC6C-F1D4-4570-82F9-2183B5EF6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56</cp:revision>
  <cp:lastPrinted>2018-07-10T03:53:00Z</cp:lastPrinted>
  <dcterms:created xsi:type="dcterms:W3CDTF">2016-05-12T07:03:00Z</dcterms:created>
  <dcterms:modified xsi:type="dcterms:W3CDTF">2018-09-11T10:28:00Z</dcterms:modified>
</cp:coreProperties>
</file>